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AA722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394"/>
        <w:gridCol w:w="2777"/>
      </w:tblGrid>
      <w:tr w:rsidR="00A06425" w:rsidRPr="00A06425" w14:paraId="75B23AB1" w14:textId="77777777" w:rsidTr="00A06425">
        <w:tc>
          <w:tcPr>
            <w:tcW w:w="15388" w:type="dxa"/>
            <w:gridSpan w:val="6"/>
            <w:vAlign w:val="center"/>
          </w:tcPr>
          <w:p w14:paraId="264AACA1" w14:textId="77777777" w:rsidR="00A06425" w:rsidRPr="00316DE1" w:rsidRDefault="00A06425" w:rsidP="000E6878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16DE1">
              <w:rPr>
                <w:rFonts w:asciiTheme="minorHAnsi" w:hAnsiTheme="minorHAnsi" w:cstheme="minorHAnsi"/>
                <w:i/>
                <w:sz w:val="22"/>
                <w:szCs w:val="22"/>
              </w:rPr>
              <w:t>Nazwa dokumentu:</w:t>
            </w:r>
          </w:p>
          <w:p w14:paraId="19CD57E9" w14:textId="77777777" w:rsidR="00A06425" w:rsidRPr="00A06425" w:rsidRDefault="00316DE1" w:rsidP="000E6878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16DE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opis założeń projektu informatycznego pn. </w:t>
            </w:r>
            <w:r w:rsidRPr="00316D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„Rozbudowa Katalogu Usług Rządowej Chmury Obliczeniowej (</w:t>
            </w:r>
            <w:proofErr w:type="spellStart"/>
            <w:r w:rsidRPr="00316D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Rozbudowa_RChO</w:t>
            </w:r>
            <w:proofErr w:type="spellEnd"/>
            <w:r w:rsidRPr="00316D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)” </w:t>
            </w:r>
            <w:r w:rsidRPr="00316DE1">
              <w:rPr>
                <w:rFonts w:asciiTheme="minorHAnsi" w:hAnsiTheme="minorHAnsi" w:cstheme="minorHAnsi"/>
                <w:i/>
                <w:sz w:val="22"/>
                <w:szCs w:val="22"/>
              </w:rPr>
              <w:t>– wnioskodawca Minister Cyfryzacji, beneficjent Ministerstwo Cyfryzacji.</w:t>
            </w:r>
          </w:p>
        </w:tc>
      </w:tr>
      <w:tr w:rsidR="00A06425" w:rsidRPr="00A06425" w14:paraId="785EEBB4" w14:textId="77777777" w:rsidTr="0058140D">
        <w:tc>
          <w:tcPr>
            <w:tcW w:w="562" w:type="dxa"/>
            <w:vAlign w:val="center"/>
          </w:tcPr>
          <w:p w14:paraId="5182893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vAlign w:val="center"/>
          </w:tcPr>
          <w:p w14:paraId="17D6F8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2D1B055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vAlign w:val="center"/>
          </w:tcPr>
          <w:p w14:paraId="00A87EA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vAlign w:val="center"/>
          </w:tcPr>
          <w:p w14:paraId="5B0F67F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777" w:type="dxa"/>
            <w:vAlign w:val="center"/>
          </w:tcPr>
          <w:p w14:paraId="791366E2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31F6E" w:rsidRPr="00A06425" w14:paraId="5045D5B4" w14:textId="77777777" w:rsidTr="0058140D">
        <w:tc>
          <w:tcPr>
            <w:tcW w:w="562" w:type="dxa"/>
          </w:tcPr>
          <w:p w14:paraId="6C853F1D" w14:textId="77777777" w:rsidR="00631F6E" w:rsidRPr="00A06425" w:rsidRDefault="00631F6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ED33CF0" w14:textId="77777777" w:rsidR="00631F6E" w:rsidRDefault="00631F6E" w:rsidP="00864D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</w:tcPr>
          <w:p w14:paraId="18D59157" w14:textId="77777777" w:rsidR="00631F6E" w:rsidRDefault="00631F6E" w:rsidP="00631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  <w:p w14:paraId="54357B64" w14:textId="77777777" w:rsidR="00631F6E" w:rsidRDefault="00631F6E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2CB7B6E" w14:textId="77777777" w:rsidR="00333C2E" w:rsidRDefault="00333C2E" w:rsidP="00631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ogólna.</w:t>
            </w:r>
          </w:p>
          <w:p w14:paraId="734AE51A" w14:textId="77777777" w:rsidR="00333C2E" w:rsidRPr="00A35995" w:rsidRDefault="00631F6E" w:rsidP="00631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Akty prawne powinny być powołane razem z datą ich przyjęcia i miejscem publikacji.</w:t>
            </w:r>
          </w:p>
        </w:tc>
        <w:tc>
          <w:tcPr>
            <w:tcW w:w="4394" w:type="dxa"/>
          </w:tcPr>
          <w:p w14:paraId="1B4414DA" w14:textId="77777777" w:rsidR="00631F6E" w:rsidRPr="00A35995" w:rsidRDefault="00631F6E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77" w:type="dxa"/>
          </w:tcPr>
          <w:p w14:paraId="1DE0B328" w14:textId="6BCE61FF" w:rsidR="00631F6E" w:rsidRPr="00A06425" w:rsidRDefault="00D52F48" w:rsidP="00D52F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F48">
              <w:rPr>
                <w:rFonts w:asciiTheme="minorHAnsi" w:hAnsiTheme="minorHAnsi" w:cstheme="minorHAnsi"/>
                <w:sz w:val="22"/>
                <w:szCs w:val="22"/>
              </w:rPr>
              <w:t>Przeanalizowano zapisy ujęte w pkt 6 OZPI. Dokonano uzupełnień zgodnie z uwagą – wskazano daty przyjęcia oraz miejsca publikacji powołanych aktów prawnych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A51C0" w:rsidRPr="00A06425" w14:paraId="2E343EB7" w14:textId="77777777" w:rsidTr="0058140D">
        <w:tc>
          <w:tcPr>
            <w:tcW w:w="562" w:type="dxa"/>
          </w:tcPr>
          <w:p w14:paraId="222441DE" w14:textId="77777777" w:rsidR="006A51C0" w:rsidRPr="00A06425" w:rsidRDefault="006A51C0" w:rsidP="006A51C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63FFB591" w14:textId="77777777" w:rsidR="006A51C0" w:rsidRPr="00A06425" w:rsidRDefault="006A51C0" w:rsidP="006A51C0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</w:tcPr>
          <w:p w14:paraId="63E5664C" w14:textId="77777777" w:rsidR="006A51C0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prawne,</w:t>
            </w:r>
          </w:p>
          <w:p w14:paraId="72925DA7" w14:textId="77777777" w:rsidR="006A51C0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lp. 1 tabeli </w:t>
            </w:r>
          </w:p>
          <w:p w14:paraId="741FCD05" w14:textId="77777777" w:rsidR="006A51C0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0934AD" w14:textId="77777777" w:rsidR="006A51C0" w:rsidRPr="00A06425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3368E11" w14:textId="75647339" w:rsidR="006A51C0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nawiązaniu do uwagi powyżej należy uzupełnić dane dotyczące uchwały WIIP o datę uchwały i miejsce publikacji</w:t>
            </w:r>
            <w:r w:rsidR="00E8547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EF4E504" w14:textId="77777777" w:rsidR="006A51C0" w:rsidRPr="00A06425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1F6E">
              <w:rPr>
                <w:rFonts w:asciiTheme="minorHAnsi" w:hAnsiTheme="minorHAnsi" w:cstheme="minorHAnsi"/>
                <w:sz w:val="22"/>
                <w:szCs w:val="22"/>
              </w:rPr>
              <w:t xml:space="preserve">Do rozważenia dodanie informacji o </w:t>
            </w:r>
            <w:r w:rsidRPr="00631F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projekcie ustawy o chmurze obliczeniowej w administracji </w:t>
            </w:r>
            <w:r w:rsidRPr="00631F6E">
              <w:rPr>
                <w:rFonts w:asciiTheme="minorHAnsi" w:hAnsiTheme="minorHAnsi" w:cstheme="minorHAnsi"/>
                <w:sz w:val="22"/>
                <w:szCs w:val="22"/>
              </w:rPr>
              <w:t xml:space="preserve">(obecnie na etapie </w:t>
            </w:r>
            <w:proofErr w:type="spellStart"/>
            <w:r w:rsidRPr="00631F6E">
              <w:rPr>
                <w:rFonts w:asciiTheme="minorHAnsi" w:hAnsiTheme="minorHAnsi" w:cstheme="minorHAnsi"/>
                <w:sz w:val="22"/>
                <w:szCs w:val="22"/>
              </w:rPr>
              <w:t>prekonsultacji</w:t>
            </w:r>
            <w:proofErr w:type="spellEnd"/>
            <w:r w:rsidRPr="00631F6E">
              <w:rPr>
                <w:rFonts w:asciiTheme="minorHAnsi" w:hAnsiTheme="minorHAnsi" w:cstheme="minorHAnsi"/>
                <w:sz w:val="22"/>
                <w:szCs w:val="22"/>
              </w:rPr>
              <w:t>), która docelowo ma zastąpić uchwałę WIIP.</w:t>
            </w:r>
          </w:p>
        </w:tc>
        <w:tc>
          <w:tcPr>
            <w:tcW w:w="4394" w:type="dxa"/>
          </w:tcPr>
          <w:p w14:paraId="040295D6" w14:textId="7522BE6D" w:rsidR="006A51C0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1F6E">
              <w:rPr>
                <w:rFonts w:asciiTheme="minorHAnsi" w:hAnsiTheme="minorHAnsi" w:cstheme="minorHAnsi"/>
                <w:sz w:val="22"/>
                <w:szCs w:val="22"/>
              </w:rPr>
              <w:t>Uchwała nr 97 Rady Ministrów z dnia 11 września 2019 r.</w:t>
            </w:r>
            <w:r w:rsidR="00E854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F6E">
              <w:rPr>
                <w:rFonts w:asciiTheme="minorHAnsi" w:hAnsiTheme="minorHAnsi" w:cstheme="minorHAnsi"/>
                <w:sz w:val="22"/>
                <w:szCs w:val="22"/>
              </w:rPr>
              <w:t>w sprawie Inicjatywy „Wspólna Infrastruktura Informatyczna Państwa” (M.P. z 2021 r. poz. 1006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A3641">
              <w:rPr>
                <w:rFonts w:asciiTheme="minorHAnsi" w:hAnsiTheme="minorHAnsi" w:cstheme="minorHAnsi"/>
                <w:sz w:val="22"/>
                <w:szCs w:val="22"/>
              </w:rPr>
              <w:t xml:space="preserve"> z 2024 r. poz. 908.</w:t>
            </w:r>
            <w:r w:rsidRPr="00631F6E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723ADBE0" w14:textId="77777777" w:rsidR="006A51C0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1215DD" w14:textId="77777777" w:rsidR="006A51C0" w:rsidRPr="00A06425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77" w:type="dxa"/>
          </w:tcPr>
          <w:p w14:paraId="6BDD91EE" w14:textId="1F17B6D9" w:rsidR="006A51C0" w:rsidRPr="00A06425" w:rsidRDefault="00D52F48" w:rsidP="00D52F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F48">
              <w:rPr>
                <w:rFonts w:asciiTheme="minorHAnsi" w:hAnsiTheme="minorHAnsi" w:cstheme="minorHAnsi"/>
                <w:sz w:val="22"/>
                <w:szCs w:val="22"/>
              </w:rPr>
              <w:t>Skorygowano zgodnie z uwagą – uzupełniono dane dotyczące uchwały WIIP o datę i miejsce publikacji. Po rozważeniu nie wprowadzono informacji o projekcie ustawy o chmurze obliczeniowej w administracji, ponieważ ustawa nie weszła jeszcze w życie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A51C0" w:rsidRPr="00A06425" w14:paraId="5C2E6F78" w14:textId="77777777" w:rsidTr="0058140D">
        <w:tc>
          <w:tcPr>
            <w:tcW w:w="562" w:type="dxa"/>
          </w:tcPr>
          <w:p w14:paraId="2556B1A6" w14:textId="77777777" w:rsidR="006A51C0" w:rsidRPr="00A06425" w:rsidRDefault="006A51C0" w:rsidP="006A51C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09E9E581" w14:textId="77777777" w:rsidR="006A51C0" w:rsidRPr="00A06425" w:rsidRDefault="006A51C0" w:rsidP="006A51C0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</w:tcPr>
          <w:p w14:paraId="6D16422E" w14:textId="77777777" w:rsidR="006A51C0" w:rsidRPr="00A06425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</w:tcPr>
          <w:p w14:paraId="09F5C105" w14:textId="77777777" w:rsidR="006A51C0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otoczeniu prawnym nie ma odniesienia do AI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Actu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mimo, że z OZPI wynika iż będą w nim stosowane modele sztucznej inteligencji m.in. RAG, usługi typu SaaS. </w:t>
            </w:r>
          </w:p>
          <w:p w14:paraId="33FA9C48" w14:textId="77777777" w:rsidR="006A51C0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4A4A3A" w14:textId="77777777" w:rsidR="006A51C0" w:rsidRPr="00A06425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D0E6545" w14:textId="77777777" w:rsidR="006A51C0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rozważenia czy w otoczeniu prawnym nie powinno znaleźć się odniesienie do AI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Act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tj.</w:t>
            </w:r>
          </w:p>
          <w:p w14:paraId="1C4FC583" w14:textId="7D72859D" w:rsidR="006A51C0" w:rsidRPr="00333C2E" w:rsidRDefault="006A51C0" w:rsidP="006A51C0">
            <w:pPr>
              <w:shd w:val="clear" w:color="auto" w:fill="FFFFFF"/>
              <w:spacing w:after="144"/>
              <w:outlineLvl w:val="0"/>
              <w:rPr>
                <w:rFonts w:asciiTheme="minorHAnsi" w:hAnsiTheme="minorHAnsi" w:cstheme="minorHAnsi"/>
                <w:bCs/>
                <w:color w:val="000000"/>
                <w:kern w:val="36"/>
                <w:sz w:val="22"/>
                <w:szCs w:val="22"/>
              </w:rPr>
            </w:pPr>
            <w:r w:rsidRPr="007A3641">
              <w:rPr>
                <w:rFonts w:asciiTheme="minorHAnsi" w:hAnsiTheme="minorHAnsi" w:cstheme="minorHAnsi"/>
                <w:bCs/>
                <w:color w:val="000000"/>
                <w:kern w:val="36"/>
                <w:sz w:val="22"/>
                <w:szCs w:val="22"/>
              </w:rPr>
              <w:t>Rozporządzenie Parlamentu Europejskiego i Rady (UE) 2024/1689 z dnia 13 czerwca 2024 r. w sprawie ustanowienia zharmonizowanych przepisów dotyczących sztucznej inteligencji oraz zmiany rozporządzeń (WE) nr 300/2008, (UE) nr 167/2013, (UE) nr 168/2013, (UE) 2018/858, (UE) 2018/1139 i (UE) 2019/2144 oraz dyrektyw 2014/90/UE, (UE) 2016/797 i (UE) 2020/1828 (akt w sprawie sztucznej inteligencji)</w:t>
            </w:r>
            <w:r w:rsidR="0058140D">
              <w:rPr>
                <w:rFonts w:asciiTheme="minorHAnsi" w:hAnsiTheme="minorHAnsi" w:cstheme="minorHAnsi"/>
                <w:bCs/>
                <w:color w:val="000000"/>
                <w:kern w:val="36"/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14:paraId="3B58E3F8" w14:textId="10A440F4" w:rsidR="006A51C0" w:rsidRPr="00A06425" w:rsidRDefault="006A51C0" w:rsidP="00D52F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61EC">
              <w:rPr>
                <w:rFonts w:asciiTheme="minorHAnsi" w:hAnsiTheme="minorHAnsi" w:cstheme="minorHAnsi"/>
                <w:sz w:val="22"/>
                <w:szCs w:val="22"/>
              </w:rPr>
              <w:t>Skorygowano zgodnie z uwagą.</w:t>
            </w:r>
            <w:r w:rsidR="008912DB">
              <w:rPr>
                <w:rFonts w:asciiTheme="minorHAnsi" w:hAnsiTheme="minorHAnsi" w:cstheme="minorHAnsi"/>
                <w:sz w:val="22"/>
                <w:szCs w:val="22"/>
              </w:rPr>
              <w:t xml:space="preserve"> Dodano do pkt 6 OZPI przedmiotowe rozporządzenie.</w:t>
            </w:r>
          </w:p>
        </w:tc>
      </w:tr>
      <w:tr w:rsidR="006A51C0" w:rsidRPr="00A06425" w14:paraId="1F340966" w14:textId="77777777" w:rsidTr="0058140D">
        <w:tc>
          <w:tcPr>
            <w:tcW w:w="562" w:type="dxa"/>
          </w:tcPr>
          <w:p w14:paraId="7C772848" w14:textId="77777777" w:rsidR="006A51C0" w:rsidRPr="00A06425" w:rsidRDefault="006A51C0" w:rsidP="006A51C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</w:tcPr>
          <w:p w14:paraId="02513C42" w14:textId="77777777" w:rsidR="006A51C0" w:rsidRPr="00A06425" w:rsidRDefault="006A51C0" w:rsidP="006A51C0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</w:tcPr>
          <w:p w14:paraId="01816B40" w14:textId="77777777" w:rsidR="006A51C0" w:rsidRPr="00A06425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D32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</w:tcPr>
          <w:p w14:paraId="5CFC1D5D" w14:textId="77777777" w:rsidR="006A51C0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D32">
              <w:rPr>
                <w:rFonts w:asciiTheme="minorHAnsi" w:hAnsiTheme="minorHAnsi" w:cstheme="minorHAnsi"/>
                <w:sz w:val="22"/>
                <w:szCs w:val="22"/>
              </w:rPr>
              <w:t xml:space="preserve">W otoczeniu prawnym nie ma odniesienia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RODO, mimo iż wydaje się, że w narzędziach, które będą produktem/produktami projektu ich przetwarzanie będzie nieuniknione. </w:t>
            </w:r>
          </w:p>
          <w:p w14:paraId="4EFF6294" w14:textId="77777777" w:rsidR="006A51C0" w:rsidRPr="00A06425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projektodawca przewiduje wykonanie analizy ryzyka dla budowanych narzędzi?</w:t>
            </w:r>
          </w:p>
        </w:tc>
        <w:tc>
          <w:tcPr>
            <w:tcW w:w="4394" w:type="dxa"/>
          </w:tcPr>
          <w:p w14:paraId="3675A0C8" w14:textId="77777777" w:rsidR="006A51C0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rozważenia </w:t>
            </w:r>
            <w:r w:rsidRPr="00864D32">
              <w:rPr>
                <w:rFonts w:asciiTheme="minorHAnsi" w:hAnsiTheme="minorHAnsi" w:cstheme="minorHAnsi"/>
                <w:sz w:val="22"/>
                <w:szCs w:val="22"/>
              </w:rPr>
              <w:t>czy w otoczeniu prawnym nie powinno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naleźć się odniesienie do RODO, tj.</w:t>
            </w:r>
          </w:p>
          <w:p w14:paraId="59A5EA67" w14:textId="77777777" w:rsidR="006A51C0" w:rsidRPr="00A06425" w:rsidRDefault="006A51C0" w:rsidP="006A51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D32">
              <w:rPr>
                <w:rFonts w:asciiTheme="minorHAnsi" w:hAnsiTheme="minorHAnsi" w:cstheme="minorHAnsi"/>
                <w:sz w:val="22"/>
                <w:szCs w:val="22"/>
              </w:rPr>
              <w:t xml:space="preserve">Rozporządzenie Parlamentu Europejskiego i Rady (UE) 2016/679 z dnia 27 kwietnia 2016 r. w sprawie ochrony osób fizycznych w związku z przetwarzaniem danych osobowych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64D32">
              <w:rPr>
                <w:rFonts w:asciiTheme="minorHAnsi" w:hAnsiTheme="minorHAnsi" w:cstheme="minorHAnsi"/>
                <w:sz w:val="22"/>
                <w:szCs w:val="22"/>
              </w:rPr>
              <w:t>i w sprawie swobodnego przepływu takich danych oraz uchylenia dyrektywy 95/46/WE (Dz. Urz. UE L 119 z 04.05.2016, str. 1 oraz Dz. Urz. UE L 127 z 23.05.2018, str. 2)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14:paraId="4D1E51C6" w14:textId="37618D15" w:rsidR="006A51C0" w:rsidRPr="00A06425" w:rsidRDefault="002F53E9" w:rsidP="002D4E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Operator </w:t>
            </w:r>
            <w:proofErr w:type="spellStart"/>
            <w:r w:rsidR="0058140D">
              <w:rPr>
                <w:rFonts w:asciiTheme="minorHAnsi" w:hAnsiTheme="minorHAnsi" w:cstheme="minorHAnsi"/>
                <w:sz w:val="22"/>
                <w:szCs w:val="22"/>
              </w:rPr>
              <w:t>RC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="0058140D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proofErr w:type="spellEnd"/>
            <w:r w:rsidR="0058140D">
              <w:rPr>
                <w:rFonts w:asciiTheme="minorHAnsi" w:hAnsiTheme="minorHAnsi" w:cstheme="minorHAnsi"/>
                <w:sz w:val="22"/>
                <w:szCs w:val="22"/>
              </w:rPr>
              <w:t xml:space="preserve"> nie przetwarza danych osobowych Gestor</w:t>
            </w:r>
            <w:r w:rsidR="008912DB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58140D">
              <w:rPr>
                <w:rFonts w:asciiTheme="minorHAnsi" w:hAnsiTheme="minorHAnsi" w:cstheme="minorHAnsi"/>
                <w:sz w:val="22"/>
                <w:szCs w:val="22"/>
              </w:rPr>
              <w:t xml:space="preserve"> systemów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infrastrukturze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RChO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2A595A2F" w14:textId="77777777" w:rsidR="00C64B1B" w:rsidRDefault="00C64B1B" w:rsidP="000E6878"/>
    <w:sectPr w:rsidR="00C64B1B" w:rsidSect="000E687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6878"/>
    <w:rsid w:val="00140BE8"/>
    <w:rsid w:val="001915E1"/>
    <w:rsid w:val="0019648E"/>
    <w:rsid w:val="00262497"/>
    <w:rsid w:val="002715B2"/>
    <w:rsid w:val="002C7CE7"/>
    <w:rsid w:val="002D4E12"/>
    <w:rsid w:val="002F53E9"/>
    <w:rsid w:val="003124D1"/>
    <w:rsid w:val="00316DE1"/>
    <w:rsid w:val="00333C2E"/>
    <w:rsid w:val="003404DF"/>
    <w:rsid w:val="00377AC0"/>
    <w:rsid w:val="003B4105"/>
    <w:rsid w:val="004D086F"/>
    <w:rsid w:val="0058140D"/>
    <w:rsid w:val="005F6527"/>
    <w:rsid w:val="00631F6E"/>
    <w:rsid w:val="006705EC"/>
    <w:rsid w:val="006A51C0"/>
    <w:rsid w:val="006E16E9"/>
    <w:rsid w:val="007A3641"/>
    <w:rsid w:val="00807385"/>
    <w:rsid w:val="00864D32"/>
    <w:rsid w:val="008912DB"/>
    <w:rsid w:val="00944932"/>
    <w:rsid w:val="009E5FDB"/>
    <w:rsid w:val="00A06425"/>
    <w:rsid w:val="00A35995"/>
    <w:rsid w:val="00A82EDE"/>
    <w:rsid w:val="00AC7796"/>
    <w:rsid w:val="00B871B6"/>
    <w:rsid w:val="00C64B1B"/>
    <w:rsid w:val="00CD5EB0"/>
    <w:rsid w:val="00CF2CE3"/>
    <w:rsid w:val="00D35699"/>
    <w:rsid w:val="00D52F48"/>
    <w:rsid w:val="00E14C33"/>
    <w:rsid w:val="00E85474"/>
    <w:rsid w:val="00FE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454F2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6249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62497"/>
    <w:rPr>
      <w:b/>
      <w:bCs/>
      <w:kern w:val="36"/>
      <w:sz w:val="48"/>
      <w:szCs w:val="48"/>
    </w:rPr>
  </w:style>
  <w:style w:type="paragraph" w:styleId="Akapitzlist">
    <w:name w:val="List Paragraph"/>
    <w:basedOn w:val="Normalny"/>
    <w:uiPriority w:val="34"/>
    <w:qFormat/>
    <w:rsid w:val="00631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Mrowiec Iwona</cp:lastModifiedBy>
  <cp:revision>8</cp:revision>
  <dcterms:created xsi:type="dcterms:W3CDTF">2026-01-27T08:54:00Z</dcterms:created>
  <dcterms:modified xsi:type="dcterms:W3CDTF">2026-01-29T09:46:00Z</dcterms:modified>
</cp:coreProperties>
</file>